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09F" w:rsidRPr="003E04CC" w:rsidRDefault="0045709F" w:rsidP="00554FB2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  <w:r w:rsidRPr="003E04C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Regulamin Konferencji Naukowej </w:t>
      </w:r>
      <w:r w:rsidRPr="003E04CC">
        <w:rPr>
          <w:rFonts w:ascii="Times New Roman" w:hAnsi="Times New Roman" w:cs="Times New Roman"/>
          <w:b/>
          <w:i/>
          <w:sz w:val="24"/>
          <w:szCs w:val="24"/>
          <w:lang w:eastAsia="pl-PL"/>
        </w:rPr>
        <w:t>"</w:t>
      </w:r>
      <w:proofErr w:type="spellStart"/>
      <w:r w:rsidR="00B46936" w:rsidRPr="003E04C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Konsensuali</w:t>
      </w:r>
      <w:r w:rsidR="007177A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z</w:t>
      </w:r>
      <w:r w:rsidR="00B46936" w:rsidRPr="003E04C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m</w:t>
      </w:r>
      <w:proofErr w:type="spellEnd"/>
      <w:r w:rsidR="00B46936" w:rsidRPr="003E04C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 procesowy w </w:t>
      </w:r>
      <w:r w:rsidR="0086567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teorii i </w:t>
      </w:r>
      <w:r w:rsidR="00B46936" w:rsidRPr="003E04C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praktyce karno-procesowej</w:t>
      </w:r>
      <w:r w:rsidR="00B46936" w:rsidRPr="003E04CC">
        <w:rPr>
          <w:rFonts w:ascii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3E04CC">
        <w:rPr>
          <w:rFonts w:ascii="Times New Roman" w:hAnsi="Times New Roman" w:cs="Times New Roman"/>
          <w:b/>
          <w:i/>
          <w:sz w:val="24"/>
          <w:szCs w:val="24"/>
          <w:lang w:eastAsia="pl-PL"/>
        </w:rPr>
        <w:t>"</w:t>
      </w:r>
    </w:p>
    <w:p w:rsidR="0045709F" w:rsidRPr="00554FB2" w:rsidRDefault="0045709F" w:rsidP="00554FB2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554FB2">
        <w:rPr>
          <w:rFonts w:ascii="Times New Roman" w:hAnsi="Times New Roman" w:cs="Times New Roman"/>
          <w:sz w:val="24"/>
          <w:szCs w:val="24"/>
          <w:lang w:eastAsia="pl-PL"/>
        </w:rPr>
        <w:t xml:space="preserve">Wrocław, </w:t>
      </w:r>
      <w:r w:rsidR="00B46936">
        <w:rPr>
          <w:rFonts w:ascii="Times New Roman" w:hAnsi="Times New Roman" w:cs="Times New Roman"/>
          <w:sz w:val="24"/>
          <w:szCs w:val="24"/>
          <w:lang w:eastAsia="pl-PL"/>
        </w:rPr>
        <w:t>29 - 30 maja</w:t>
      </w:r>
      <w:r w:rsidRPr="00554FB2">
        <w:rPr>
          <w:rFonts w:ascii="Times New Roman" w:hAnsi="Times New Roman" w:cs="Times New Roman"/>
          <w:sz w:val="24"/>
          <w:szCs w:val="24"/>
          <w:lang w:eastAsia="pl-PL"/>
        </w:rPr>
        <w:t xml:space="preserve"> 201</w:t>
      </w:r>
      <w:r w:rsidR="00B46936"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Pr="00554FB2">
        <w:rPr>
          <w:rFonts w:ascii="Times New Roman" w:hAnsi="Times New Roman" w:cs="Times New Roman"/>
          <w:sz w:val="24"/>
          <w:szCs w:val="24"/>
          <w:lang w:eastAsia="pl-PL"/>
        </w:rPr>
        <w:t xml:space="preserve"> r.</w:t>
      </w:r>
    </w:p>
    <w:p w:rsidR="0045709F" w:rsidRPr="00554FB2" w:rsidRDefault="0045709F" w:rsidP="00554FB2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5709F" w:rsidRDefault="0045709F" w:rsidP="00554FB2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45709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1. Postanowienia ogólne</w:t>
      </w:r>
    </w:p>
    <w:p w:rsidR="0045709F" w:rsidRPr="0045709F" w:rsidRDefault="0045709F" w:rsidP="00554FB2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5709F" w:rsidRPr="0068689F" w:rsidRDefault="0045709F" w:rsidP="00554FB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5709F"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="00724FCA"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Pr="0045709F">
        <w:rPr>
          <w:rFonts w:ascii="Times New Roman" w:hAnsi="Times New Roman" w:cs="Times New Roman"/>
          <w:sz w:val="24"/>
          <w:szCs w:val="24"/>
          <w:lang w:eastAsia="pl-PL"/>
        </w:rPr>
        <w:t xml:space="preserve"> Konferencj</w:t>
      </w:r>
      <w:r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45709F">
        <w:rPr>
          <w:rFonts w:ascii="Times New Roman" w:hAnsi="Times New Roman" w:cs="Times New Roman"/>
          <w:sz w:val="24"/>
          <w:szCs w:val="24"/>
          <w:lang w:eastAsia="pl-PL"/>
        </w:rPr>
        <w:t xml:space="preserve"> Naukow</w:t>
      </w:r>
      <w:r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45709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45709F">
        <w:rPr>
          <w:rFonts w:ascii="Times New Roman" w:hAnsi="Times New Roman" w:cs="Times New Roman"/>
          <w:i/>
          <w:sz w:val="24"/>
          <w:szCs w:val="24"/>
          <w:lang w:eastAsia="pl-PL"/>
        </w:rPr>
        <w:t>"</w:t>
      </w:r>
      <w:proofErr w:type="spellStart"/>
      <w:r w:rsidR="00B46936" w:rsidRPr="00B46936">
        <w:rPr>
          <w:rFonts w:ascii="Times" w:eastAsia="Times New Roman" w:hAnsi="Times" w:cs="Times"/>
          <w:b/>
          <w:bCs/>
          <w:i/>
          <w:color w:val="000000"/>
          <w:sz w:val="24"/>
          <w:szCs w:val="24"/>
          <w:lang w:eastAsia="pl-PL"/>
        </w:rPr>
        <w:t>Konsensuali</w:t>
      </w:r>
      <w:r w:rsidR="007177AA">
        <w:rPr>
          <w:rFonts w:ascii="Times" w:eastAsia="Times New Roman" w:hAnsi="Times" w:cs="Times"/>
          <w:b/>
          <w:bCs/>
          <w:i/>
          <w:color w:val="000000"/>
          <w:sz w:val="24"/>
          <w:szCs w:val="24"/>
          <w:lang w:eastAsia="pl-PL"/>
        </w:rPr>
        <w:t>z</w:t>
      </w:r>
      <w:r w:rsidR="00B46936" w:rsidRPr="00B46936">
        <w:rPr>
          <w:rFonts w:ascii="Times" w:eastAsia="Times New Roman" w:hAnsi="Times" w:cs="Times"/>
          <w:b/>
          <w:bCs/>
          <w:i/>
          <w:color w:val="000000"/>
          <w:sz w:val="24"/>
          <w:szCs w:val="24"/>
          <w:lang w:eastAsia="pl-PL"/>
        </w:rPr>
        <w:t>m</w:t>
      </w:r>
      <w:proofErr w:type="spellEnd"/>
      <w:r w:rsidR="00B46936" w:rsidRPr="00B46936">
        <w:rPr>
          <w:rFonts w:ascii="Times" w:eastAsia="Times New Roman" w:hAnsi="Times" w:cs="Times"/>
          <w:b/>
          <w:bCs/>
          <w:i/>
          <w:color w:val="000000"/>
          <w:sz w:val="24"/>
          <w:szCs w:val="24"/>
          <w:lang w:eastAsia="pl-PL"/>
        </w:rPr>
        <w:t xml:space="preserve"> procesowy w </w:t>
      </w:r>
      <w:r w:rsidR="009E274F">
        <w:rPr>
          <w:rFonts w:ascii="Times" w:eastAsia="Times New Roman" w:hAnsi="Times" w:cs="Times"/>
          <w:b/>
          <w:bCs/>
          <w:i/>
          <w:color w:val="000000"/>
          <w:sz w:val="24"/>
          <w:szCs w:val="24"/>
          <w:lang w:eastAsia="pl-PL"/>
        </w:rPr>
        <w:t xml:space="preserve">teorii i </w:t>
      </w:r>
      <w:r w:rsidR="00B46936" w:rsidRPr="00B46936">
        <w:rPr>
          <w:rFonts w:ascii="Times" w:eastAsia="Times New Roman" w:hAnsi="Times" w:cs="Times"/>
          <w:b/>
          <w:bCs/>
          <w:i/>
          <w:color w:val="000000"/>
          <w:sz w:val="24"/>
          <w:szCs w:val="24"/>
          <w:lang w:eastAsia="pl-PL"/>
        </w:rPr>
        <w:t>praktyce karno-procesowej</w:t>
      </w:r>
      <w:r w:rsidRPr="0045709F">
        <w:rPr>
          <w:rFonts w:ascii="Times New Roman" w:hAnsi="Times New Roman" w:cs="Times New Roman"/>
          <w:i/>
          <w:sz w:val="24"/>
          <w:szCs w:val="24"/>
          <w:lang w:eastAsia="pl-PL"/>
        </w:rPr>
        <w:t>",</w:t>
      </w:r>
      <w:r w:rsidRPr="0045709F">
        <w:rPr>
          <w:rFonts w:ascii="Times New Roman" w:hAnsi="Times New Roman" w:cs="Times New Roman"/>
          <w:sz w:val="24"/>
          <w:szCs w:val="24"/>
          <w:lang w:eastAsia="pl-PL"/>
        </w:rPr>
        <w:t xml:space="preserve"> zwana w dalszej części Regulaminu </w:t>
      </w:r>
      <w:r w:rsidR="008A6CB3">
        <w:rPr>
          <w:rFonts w:ascii="Times New Roman" w:hAnsi="Times New Roman" w:cs="Times New Roman"/>
          <w:sz w:val="24"/>
          <w:szCs w:val="24"/>
          <w:lang w:eastAsia="pl-PL"/>
        </w:rPr>
        <w:t>"</w:t>
      </w:r>
      <w:r w:rsidRPr="0045709F">
        <w:rPr>
          <w:rFonts w:ascii="Times New Roman" w:hAnsi="Times New Roman" w:cs="Times New Roman"/>
          <w:sz w:val="24"/>
          <w:szCs w:val="24"/>
          <w:lang w:eastAsia="pl-PL"/>
        </w:rPr>
        <w:t>Konferencją</w:t>
      </w:r>
      <w:r w:rsidR="008A6CB3">
        <w:rPr>
          <w:rFonts w:ascii="Times New Roman" w:hAnsi="Times New Roman" w:cs="Times New Roman"/>
          <w:sz w:val="24"/>
          <w:szCs w:val="24"/>
          <w:lang w:eastAsia="pl-PL"/>
        </w:rPr>
        <w:t>"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45709F">
        <w:rPr>
          <w:rFonts w:ascii="Times New Roman" w:hAnsi="Times New Roman" w:cs="Times New Roman"/>
          <w:sz w:val="24"/>
          <w:szCs w:val="24"/>
          <w:lang w:eastAsia="pl-PL"/>
        </w:rPr>
        <w:t xml:space="preserve"> odbywa się w dniach </w:t>
      </w:r>
      <w:r w:rsidR="00B46936">
        <w:rPr>
          <w:rFonts w:ascii="Times New Roman" w:hAnsi="Times New Roman" w:cs="Times New Roman"/>
          <w:sz w:val="24"/>
          <w:szCs w:val="24"/>
          <w:lang w:eastAsia="pl-PL"/>
        </w:rPr>
        <w:t>29 - 30 maja</w:t>
      </w:r>
      <w:r w:rsidR="00B46936" w:rsidRPr="00554FB2">
        <w:rPr>
          <w:rFonts w:ascii="Times New Roman" w:hAnsi="Times New Roman" w:cs="Times New Roman"/>
          <w:sz w:val="24"/>
          <w:szCs w:val="24"/>
          <w:lang w:eastAsia="pl-PL"/>
        </w:rPr>
        <w:t xml:space="preserve"> 201</w:t>
      </w:r>
      <w:r w:rsidR="00B46936"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="00B46936" w:rsidRPr="00554FB2">
        <w:rPr>
          <w:rFonts w:ascii="Times New Roman" w:hAnsi="Times New Roman" w:cs="Times New Roman"/>
          <w:sz w:val="24"/>
          <w:szCs w:val="24"/>
          <w:lang w:eastAsia="pl-PL"/>
        </w:rPr>
        <w:t xml:space="preserve"> r.</w:t>
      </w:r>
      <w:r w:rsidRPr="0068689F">
        <w:rPr>
          <w:rFonts w:ascii="Times New Roman" w:hAnsi="Times New Roman" w:cs="Times New Roman"/>
          <w:sz w:val="24"/>
          <w:szCs w:val="24"/>
          <w:lang w:eastAsia="pl-PL"/>
        </w:rPr>
        <w:t xml:space="preserve"> w </w:t>
      </w:r>
      <w:r w:rsidR="00B46936">
        <w:rPr>
          <w:rFonts w:ascii="Times New Roman" w:hAnsi="Times New Roman" w:cs="Times New Roman"/>
          <w:sz w:val="24"/>
          <w:szCs w:val="24"/>
          <w:lang w:eastAsia="pl-PL"/>
        </w:rPr>
        <w:t xml:space="preserve">Uczelni Techniczno-Handlowej im. </w:t>
      </w:r>
      <w:r w:rsidR="00B46936" w:rsidRPr="0068689F">
        <w:rPr>
          <w:rFonts w:ascii="Times New Roman" w:hAnsi="Times New Roman" w:cs="Times New Roman"/>
          <w:sz w:val="24"/>
          <w:szCs w:val="24"/>
          <w:lang w:eastAsia="pl-PL"/>
        </w:rPr>
        <w:t xml:space="preserve">Heleny Chodkowskiej </w:t>
      </w:r>
      <w:r w:rsidR="00B46936">
        <w:rPr>
          <w:rFonts w:ascii="Times New Roman" w:hAnsi="Times New Roman" w:cs="Times New Roman"/>
          <w:sz w:val="24"/>
          <w:szCs w:val="24"/>
          <w:lang w:eastAsia="pl-PL"/>
        </w:rPr>
        <w:t xml:space="preserve">(dawniej </w:t>
      </w:r>
      <w:r w:rsidRPr="0068689F">
        <w:rPr>
          <w:rFonts w:ascii="Times New Roman" w:hAnsi="Times New Roman" w:cs="Times New Roman"/>
          <w:sz w:val="24"/>
          <w:szCs w:val="24"/>
          <w:lang w:eastAsia="pl-PL"/>
        </w:rPr>
        <w:t>Wyższ</w:t>
      </w:r>
      <w:r w:rsidR="00B46936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68689F">
        <w:rPr>
          <w:rFonts w:ascii="Times New Roman" w:hAnsi="Times New Roman" w:cs="Times New Roman"/>
          <w:sz w:val="24"/>
          <w:szCs w:val="24"/>
          <w:lang w:eastAsia="pl-PL"/>
        </w:rPr>
        <w:t xml:space="preserve"> Szko</w:t>
      </w:r>
      <w:r w:rsidR="00B46936">
        <w:rPr>
          <w:rFonts w:ascii="Times New Roman" w:hAnsi="Times New Roman" w:cs="Times New Roman"/>
          <w:sz w:val="24"/>
          <w:szCs w:val="24"/>
          <w:lang w:eastAsia="pl-PL"/>
        </w:rPr>
        <w:t>ła</w:t>
      </w:r>
      <w:r w:rsidRPr="0068689F">
        <w:rPr>
          <w:rFonts w:ascii="Times New Roman" w:hAnsi="Times New Roman" w:cs="Times New Roman"/>
          <w:sz w:val="24"/>
          <w:szCs w:val="24"/>
          <w:lang w:eastAsia="pl-PL"/>
        </w:rPr>
        <w:t xml:space="preserve"> Zarządzania i </w:t>
      </w:r>
      <w:r w:rsidR="00B52318" w:rsidRPr="0068689F">
        <w:rPr>
          <w:rFonts w:ascii="Times New Roman" w:hAnsi="Times New Roman" w:cs="Times New Roman"/>
          <w:sz w:val="24"/>
          <w:szCs w:val="24"/>
          <w:lang w:eastAsia="pl-PL"/>
        </w:rPr>
        <w:t>Prawa im. Heleny Chodkowskiej</w:t>
      </w:r>
      <w:r w:rsidR="00B46936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="0068689F" w:rsidRPr="0068689F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B52318" w:rsidRPr="0068689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68689F" w:rsidRPr="0068689F">
        <w:rPr>
          <w:rFonts w:ascii="Times New Roman" w:hAnsi="Times New Roman" w:cs="Times New Roman"/>
          <w:sz w:val="24"/>
          <w:szCs w:val="24"/>
        </w:rPr>
        <w:t xml:space="preserve">Obrady plenarne oraz dyskusje panelowe </w:t>
      </w:r>
      <w:r w:rsidR="0068689F">
        <w:rPr>
          <w:rFonts w:ascii="Times New Roman" w:hAnsi="Times New Roman" w:cs="Times New Roman"/>
          <w:sz w:val="24"/>
          <w:szCs w:val="24"/>
        </w:rPr>
        <w:t>Konferencji</w:t>
      </w:r>
      <w:r w:rsidR="0068689F" w:rsidRPr="0068689F">
        <w:rPr>
          <w:rFonts w:ascii="Times New Roman" w:hAnsi="Times New Roman" w:cs="Times New Roman"/>
          <w:sz w:val="24"/>
          <w:szCs w:val="24"/>
        </w:rPr>
        <w:t xml:space="preserve"> </w:t>
      </w:r>
      <w:r w:rsidR="00F97F5B">
        <w:rPr>
          <w:rFonts w:ascii="Times New Roman" w:hAnsi="Times New Roman" w:cs="Times New Roman"/>
          <w:sz w:val="24"/>
          <w:szCs w:val="24"/>
        </w:rPr>
        <w:t xml:space="preserve">mają miejsce </w:t>
      </w:r>
      <w:r w:rsidR="0068689F" w:rsidRPr="0068689F">
        <w:rPr>
          <w:rFonts w:ascii="Arial" w:hAnsi="Arial" w:cs="Arial"/>
          <w:sz w:val="11"/>
          <w:szCs w:val="11"/>
        </w:rPr>
        <w:t xml:space="preserve"> </w:t>
      </w:r>
      <w:r w:rsidR="0068689F"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="00F97F5B">
        <w:rPr>
          <w:rFonts w:ascii="Times New Roman" w:hAnsi="Times New Roman" w:cs="Times New Roman"/>
          <w:sz w:val="24"/>
          <w:szCs w:val="24"/>
          <w:lang w:eastAsia="pl-PL"/>
        </w:rPr>
        <w:t xml:space="preserve">siedzibie </w:t>
      </w:r>
      <w:r w:rsidR="00F97F5B" w:rsidRPr="0068689F">
        <w:rPr>
          <w:rFonts w:ascii="Times New Roman" w:hAnsi="Times New Roman" w:cs="Times New Roman"/>
          <w:sz w:val="24"/>
          <w:szCs w:val="24"/>
          <w:lang w:eastAsia="pl-PL"/>
        </w:rPr>
        <w:t>Wydzia</w:t>
      </w:r>
      <w:r w:rsidR="00F97F5B">
        <w:rPr>
          <w:rFonts w:ascii="Times New Roman" w:hAnsi="Times New Roman" w:cs="Times New Roman"/>
          <w:sz w:val="24"/>
          <w:szCs w:val="24"/>
          <w:lang w:eastAsia="pl-PL"/>
        </w:rPr>
        <w:t>łu</w:t>
      </w:r>
      <w:r w:rsidR="00F97F5B" w:rsidRPr="0068689F">
        <w:rPr>
          <w:rFonts w:ascii="Times New Roman" w:hAnsi="Times New Roman" w:cs="Times New Roman"/>
          <w:sz w:val="24"/>
          <w:szCs w:val="24"/>
          <w:lang w:eastAsia="pl-PL"/>
        </w:rPr>
        <w:t xml:space="preserve"> Prawa i Administracji we Wrocławiu</w:t>
      </w:r>
      <w:r w:rsidR="00F97F5B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68689F">
        <w:rPr>
          <w:rFonts w:ascii="Times New Roman" w:hAnsi="Times New Roman" w:cs="Times New Roman"/>
          <w:sz w:val="24"/>
          <w:szCs w:val="24"/>
          <w:lang w:eastAsia="pl-PL"/>
        </w:rPr>
        <w:t>przy ul. Świętej Jadwigi 12</w:t>
      </w:r>
      <w:r w:rsidR="00B52318" w:rsidRPr="0068689F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B52318" w:rsidRDefault="0089159F" w:rsidP="00554FB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="00B52318">
        <w:rPr>
          <w:rFonts w:ascii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724FCA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45709F" w:rsidRPr="0045709F">
        <w:rPr>
          <w:rFonts w:ascii="Times New Roman" w:hAnsi="Times New Roman" w:cs="Times New Roman"/>
          <w:sz w:val="24"/>
          <w:szCs w:val="24"/>
          <w:lang w:eastAsia="pl-PL"/>
        </w:rPr>
        <w:t xml:space="preserve"> Organizatorem Konferencji jest </w:t>
      </w:r>
      <w:r w:rsidR="00B52318">
        <w:rPr>
          <w:rFonts w:ascii="Times New Roman" w:hAnsi="Times New Roman" w:cs="Times New Roman"/>
          <w:sz w:val="24"/>
          <w:szCs w:val="24"/>
          <w:lang w:eastAsia="pl-PL"/>
        </w:rPr>
        <w:t xml:space="preserve">Wydział Prawa i Administracji we Wrocławiu oraz Wydział Prawa i Administracji w Warszawie, </w:t>
      </w:r>
      <w:r w:rsidR="00B46936">
        <w:rPr>
          <w:rFonts w:ascii="Times New Roman" w:hAnsi="Times New Roman" w:cs="Times New Roman"/>
          <w:sz w:val="24"/>
          <w:szCs w:val="24"/>
          <w:lang w:eastAsia="pl-PL"/>
        </w:rPr>
        <w:t xml:space="preserve">Uczelni Techniczno-Handlowej im. </w:t>
      </w:r>
      <w:r w:rsidR="00B46936" w:rsidRPr="0068689F">
        <w:rPr>
          <w:rFonts w:ascii="Times New Roman" w:hAnsi="Times New Roman" w:cs="Times New Roman"/>
          <w:sz w:val="24"/>
          <w:szCs w:val="24"/>
          <w:lang w:eastAsia="pl-PL"/>
        </w:rPr>
        <w:t>Heleny Chodkowskiej</w:t>
      </w:r>
      <w:r w:rsidR="00B52318">
        <w:rPr>
          <w:rFonts w:ascii="Times New Roman" w:hAnsi="Times New Roman" w:cs="Times New Roman"/>
          <w:sz w:val="24"/>
          <w:szCs w:val="24"/>
          <w:lang w:eastAsia="pl-PL"/>
        </w:rPr>
        <w:t xml:space="preserve"> w Warszawie</w:t>
      </w:r>
      <w:r w:rsidR="00795E66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795E66" w:rsidRPr="00795E6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95E66">
        <w:rPr>
          <w:rFonts w:ascii="Times New Roman" w:hAnsi="Times New Roman" w:cs="Times New Roman"/>
          <w:sz w:val="24"/>
          <w:szCs w:val="24"/>
          <w:lang w:eastAsia="pl-PL"/>
        </w:rPr>
        <w:t xml:space="preserve">a także </w:t>
      </w:r>
      <w:r w:rsidR="00795E66" w:rsidRPr="0068689F">
        <w:rPr>
          <w:rFonts w:ascii="Times New Roman" w:hAnsi="Times New Roman" w:cs="Times New Roman"/>
          <w:sz w:val="24"/>
          <w:szCs w:val="24"/>
          <w:lang w:eastAsia="pl-PL"/>
        </w:rPr>
        <w:t>Wydzia</w:t>
      </w:r>
      <w:r w:rsidR="00795E66">
        <w:rPr>
          <w:rFonts w:ascii="Times New Roman" w:hAnsi="Times New Roman" w:cs="Times New Roman"/>
          <w:sz w:val="24"/>
          <w:szCs w:val="24"/>
          <w:lang w:eastAsia="pl-PL"/>
        </w:rPr>
        <w:t>ł</w:t>
      </w:r>
      <w:r w:rsidR="00795E66" w:rsidRPr="0068689F">
        <w:rPr>
          <w:rFonts w:ascii="Times New Roman" w:hAnsi="Times New Roman" w:cs="Times New Roman"/>
          <w:sz w:val="24"/>
          <w:szCs w:val="24"/>
          <w:lang w:eastAsia="pl-PL"/>
        </w:rPr>
        <w:t xml:space="preserve"> Prawa i Administracji </w:t>
      </w:r>
      <w:r w:rsidR="00795E66">
        <w:rPr>
          <w:rFonts w:ascii="Times New Roman" w:hAnsi="Times New Roman" w:cs="Times New Roman"/>
          <w:sz w:val="24"/>
          <w:szCs w:val="24"/>
          <w:lang w:eastAsia="pl-PL"/>
        </w:rPr>
        <w:t>Wyższej Szkoły Administracji i Biznesu im. Eugeniusza Kwiatkowskiego w Gdyni.</w:t>
      </w:r>
    </w:p>
    <w:p w:rsidR="00B52318" w:rsidRDefault="0089159F" w:rsidP="00554FB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="00DC65B2">
        <w:rPr>
          <w:rFonts w:ascii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="00724FCA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DC65B2">
        <w:rPr>
          <w:rFonts w:ascii="Times New Roman" w:hAnsi="Times New Roman" w:cs="Times New Roman"/>
          <w:sz w:val="24"/>
          <w:szCs w:val="24"/>
          <w:lang w:eastAsia="pl-PL"/>
        </w:rPr>
        <w:t xml:space="preserve"> W skład komitetu naukowego konferencji wchodzą:</w:t>
      </w:r>
    </w:p>
    <w:p w:rsidR="00B46936" w:rsidRDefault="00B46936" w:rsidP="00554FB2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E04CC">
        <w:rPr>
          <w:rFonts w:ascii="Times New Roman" w:hAnsi="Times New Roman" w:cs="Times New Roman"/>
          <w:i/>
          <w:sz w:val="24"/>
          <w:szCs w:val="24"/>
          <w:lang w:eastAsia="pl-PL"/>
        </w:rPr>
        <w:t>Dr hab</w:t>
      </w:r>
      <w:r w:rsidR="003E04CC" w:rsidRPr="003E04CC">
        <w:rPr>
          <w:rFonts w:ascii="Times New Roman" w:hAnsi="Times New Roman" w:cs="Times New Roman"/>
          <w:i/>
          <w:sz w:val="24"/>
          <w:szCs w:val="24"/>
          <w:lang w:eastAsia="pl-PL"/>
        </w:rPr>
        <w:t>.</w:t>
      </w:r>
      <w:r w:rsidRPr="003E04CC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prof. UTH Jolanta Jakubowska - Hara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(Wydział Prawa i Administracji UTH), </w:t>
      </w:r>
    </w:p>
    <w:p w:rsidR="00DC65B2" w:rsidRDefault="00DC65B2" w:rsidP="00554FB2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E04CC">
        <w:rPr>
          <w:rFonts w:ascii="Times New Roman" w:hAnsi="Times New Roman" w:cs="Times New Roman"/>
          <w:i/>
          <w:sz w:val="24"/>
          <w:szCs w:val="24"/>
        </w:rPr>
        <w:t>Prof. dr hab. Tomasz Kaczmarek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46936">
        <w:rPr>
          <w:rFonts w:ascii="Times New Roman" w:hAnsi="Times New Roman" w:cs="Times New Roman"/>
          <w:sz w:val="24"/>
          <w:szCs w:val="24"/>
        </w:rPr>
        <w:t xml:space="preserve">kierownik Katedry Prawa Karnego Wydziału </w:t>
      </w:r>
      <w:r w:rsidR="00B46936">
        <w:rPr>
          <w:rFonts w:ascii="Times New Roman" w:hAnsi="Times New Roman" w:cs="Times New Roman"/>
          <w:sz w:val="24"/>
          <w:szCs w:val="24"/>
          <w:lang w:eastAsia="pl-PL"/>
        </w:rPr>
        <w:t>Prawa i Administracji UTH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DC65B2" w:rsidRDefault="00F97F5B" w:rsidP="00554FB2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E04CC">
        <w:rPr>
          <w:rFonts w:ascii="Times New Roman" w:hAnsi="Times New Roman" w:cs="Times New Roman"/>
          <w:i/>
          <w:sz w:val="24"/>
          <w:szCs w:val="24"/>
          <w:lang w:eastAsia="pl-PL"/>
        </w:rPr>
        <w:t>D</w:t>
      </w:r>
      <w:r w:rsidR="0068689F" w:rsidRPr="003E04CC">
        <w:rPr>
          <w:rFonts w:ascii="Times New Roman" w:hAnsi="Times New Roman" w:cs="Times New Roman"/>
          <w:i/>
          <w:sz w:val="24"/>
          <w:szCs w:val="24"/>
          <w:lang w:eastAsia="pl-PL"/>
        </w:rPr>
        <w:t>r Monika Filipowska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(Dziekan </w:t>
      </w:r>
      <w:r w:rsidRPr="0068689F">
        <w:rPr>
          <w:rFonts w:ascii="Times New Roman" w:hAnsi="Times New Roman" w:cs="Times New Roman"/>
          <w:sz w:val="24"/>
          <w:szCs w:val="24"/>
          <w:lang w:eastAsia="pl-PL"/>
        </w:rPr>
        <w:t>Wydzia</w:t>
      </w:r>
      <w:r>
        <w:rPr>
          <w:rFonts w:ascii="Times New Roman" w:hAnsi="Times New Roman" w:cs="Times New Roman"/>
          <w:sz w:val="24"/>
          <w:szCs w:val="24"/>
          <w:lang w:eastAsia="pl-PL"/>
        </w:rPr>
        <w:t>łu</w:t>
      </w:r>
      <w:r w:rsidRPr="0068689F">
        <w:rPr>
          <w:rFonts w:ascii="Times New Roman" w:hAnsi="Times New Roman" w:cs="Times New Roman"/>
          <w:sz w:val="24"/>
          <w:szCs w:val="24"/>
          <w:lang w:eastAsia="pl-PL"/>
        </w:rPr>
        <w:t xml:space="preserve"> Prawa i Administracji we Wrocławiu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46936">
        <w:rPr>
          <w:rFonts w:ascii="Times New Roman" w:hAnsi="Times New Roman" w:cs="Times New Roman"/>
          <w:sz w:val="24"/>
          <w:szCs w:val="24"/>
          <w:lang w:eastAsia="pl-PL"/>
        </w:rPr>
        <w:t>Prawa i Administracji UTH</w:t>
      </w:r>
      <w:r>
        <w:rPr>
          <w:rFonts w:ascii="Times New Roman" w:hAnsi="Times New Roman" w:cs="Times New Roman"/>
          <w:sz w:val="24"/>
          <w:szCs w:val="24"/>
          <w:lang w:eastAsia="pl-PL"/>
        </w:rPr>
        <w:t>),</w:t>
      </w:r>
    </w:p>
    <w:p w:rsidR="00F97F5B" w:rsidRDefault="00F97F5B" w:rsidP="00F97F5B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E04CC">
        <w:rPr>
          <w:rFonts w:ascii="Times New Roman" w:hAnsi="Times New Roman" w:cs="Times New Roman"/>
          <w:i/>
          <w:sz w:val="24"/>
          <w:szCs w:val="24"/>
          <w:lang w:eastAsia="pl-PL"/>
        </w:rPr>
        <w:t>D</w:t>
      </w:r>
      <w:r w:rsidR="0068689F" w:rsidRPr="003E04CC">
        <w:rPr>
          <w:rFonts w:ascii="Times New Roman" w:hAnsi="Times New Roman" w:cs="Times New Roman"/>
          <w:i/>
          <w:sz w:val="24"/>
          <w:szCs w:val="24"/>
          <w:lang w:eastAsia="pl-PL"/>
        </w:rPr>
        <w:t>r Justyna Żylińska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(Dziekan </w:t>
      </w:r>
      <w:r w:rsidRPr="0068689F">
        <w:rPr>
          <w:rFonts w:ascii="Times New Roman" w:hAnsi="Times New Roman" w:cs="Times New Roman"/>
          <w:sz w:val="24"/>
          <w:szCs w:val="24"/>
          <w:lang w:eastAsia="pl-PL"/>
        </w:rPr>
        <w:t>Wydzia</w:t>
      </w:r>
      <w:r>
        <w:rPr>
          <w:rFonts w:ascii="Times New Roman" w:hAnsi="Times New Roman" w:cs="Times New Roman"/>
          <w:sz w:val="24"/>
          <w:szCs w:val="24"/>
          <w:lang w:eastAsia="pl-PL"/>
        </w:rPr>
        <w:t>łu</w:t>
      </w:r>
      <w:r w:rsidRPr="0068689F">
        <w:rPr>
          <w:rFonts w:ascii="Times New Roman" w:hAnsi="Times New Roman" w:cs="Times New Roman"/>
          <w:sz w:val="24"/>
          <w:szCs w:val="24"/>
          <w:lang w:eastAsia="pl-PL"/>
        </w:rPr>
        <w:t xml:space="preserve"> Prawa i Administracji 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Warszawie </w:t>
      </w:r>
      <w:r w:rsidR="00B46936">
        <w:rPr>
          <w:rFonts w:ascii="Times New Roman" w:hAnsi="Times New Roman" w:cs="Times New Roman"/>
          <w:sz w:val="24"/>
          <w:szCs w:val="24"/>
          <w:lang w:eastAsia="pl-PL"/>
        </w:rPr>
        <w:t xml:space="preserve">Prawa </w:t>
      </w:r>
      <w:r w:rsidR="00216255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B46936">
        <w:rPr>
          <w:rFonts w:ascii="Times New Roman" w:hAnsi="Times New Roman" w:cs="Times New Roman"/>
          <w:sz w:val="24"/>
          <w:szCs w:val="24"/>
          <w:lang w:eastAsia="pl-PL"/>
        </w:rPr>
        <w:t>i Administracji UTH</w:t>
      </w:r>
      <w:r>
        <w:rPr>
          <w:rFonts w:ascii="Times New Roman" w:hAnsi="Times New Roman" w:cs="Times New Roman"/>
          <w:sz w:val="24"/>
          <w:szCs w:val="24"/>
          <w:lang w:eastAsia="pl-PL"/>
        </w:rPr>
        <w:t>),</w:t>
      </w:r>
    </w:p>
    <w:p w:rsidR="003E04CC" w:rsidRPr="000F355A" w:rsidRDefault="003E04CC" w:rsidP="003E04CC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65366">
        <w:rPr>
          <w:rFonts w:ascii="Times New Roman" w:hAnsi="Times New Roman" w:cs="Times New Roman"/>
          <w:i/>
          <w:sz w:val="24"/>
          <w:szCs w:val="24"/>
          <w:lang w:eastAsia="pl-PL"/>
        </w:rPr>
        <w:t>dr Piotr Lewandowski</w:t>
      </w:r>
      <w:r w:rsidRPr="000F355A">
        <w:rPr>
          <w:rFonts w:ascii="Times New Roman" w:hAnsi="Times New Roman" w:cs="Times New Roman"/>
          <w:sz w:val="24"/>
          <w:szCs w:val="24"/>
          <w:lang w:eastAsia="pl-PL"/>
        </w:rPr>
        <w:t xml:space="preserve"> (Dziekan Wydziału Prawa i Administracji Wyższej Szkoły Administracji i Biznesu im. Eugeniusza Kwiatkowskiego w Gdyni)</w:t>
      </w:r>
      <w:r w:rsidR="00717AAE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B46936" w:rsidRPr="00B46936" w:rsidRDefault="00B46936" w:rsidP="00554FB2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E04CC">
        <w:rPr>
          <w:rFonts w:ascii="Times New Roman" w:hAnsi="Times New Roman" w:cs="Times New Roman"/>
          <w:i/>
          <w:sz w:val="24"/>
          <w:szCs w:val="24"/>
          <w:lang w:eastAsia="pl-PL"/>
        </w:rPr>
        <w:t>Jacek Skała</w:t>
      </w:r>
      <w:r w:rsidRPr="00B46936">
        <w:rPr>
          <w:rFonts w:ascii="Times New Roman" w:hAnsi="Times New Roman" w:cs="Times New Roman"/>
          <w:sz w:val="24"/>
          <w:szCs w:val="24"/>
          <w:lang w:eastAsia="pl-PL"/>
        </w:rPr>
        <w:t xml:space="preserve"> (Przewodniczący </w:t>
      </w:r>
      <w:r w:rsidRPr="00B46936">
        <w:rPr>
          <w:rFonts w:ascii="Times New Roman" w:hAnsi="Times New Roman" w:cs="Times New Roman"/>
          <w:sz w:val="24"/>
          <w:szCs w:val="24"/>
        </w:rPr>
        <w:t xml:space="preserve">Związku Zawodowego Prokuratorów i Pracowników Prokuratury RP; </w:t>
      </w:r>
      <w:r w:rsidR="00763BC8">
        <w:rPr>
          <w:rFonts w:ascii="Times New Roman" w:hAnsi="Times New Roman" w:cs="Times New Roman"/>
          <w:sz w:val="24"/>
          <w:szCs w:val="24"/>
        </w:rPr>
        <w:t xml:space="preserve">prokurator </w:t>
      </w:r>
      <w:r w:rsidRPr="00B46936">
        <w:rPr>
          <w:rFonts w:ascii="Times New Roman" w:hAnsi="Times New Roman" w:cs="Times New Roman"/>
          <w:sz w:val="24"/>
          <w:szCs w:val="24"/>
        </w:rPr>
        <w:t>Prokuratur</w:t>
      </w:r>
      <w:r w:rsidR="00763BC8">
        <w:rPr>
          <w:rFonts w:ascii="Times New Roman" w:hAnsi="Times New Roman" w:cs="Times New Roman"/>
          <w:sz w:val="24"/>
          <w:szCs w:val="24"/>
        </w:rPr>
        <w:t>y</w:t>
      </w:r>
      <w:r w:rsidRPr="00B46936">
        <w:rPr>
          <w:rFonts w:ascii="Times New Roman" w:hAnsi="Times New Roman" w:cs="Times New Roman"/>
          <w:sz w:val="24"/>
          <w:szCs w:val="24"/>
        </w:rPr>
        <w:t xml:space="preserve"> Rejonow</w:t>
      </w:r>
      <w:r w:rsidR="00763BC8">
        <w:rPr>
          <w:rFonts w:ascii="Times New Roman" w:hAnsi="Times New Roman" w:cs="Times New Roman"/>
          <w:sz w:val="24"/>
          <w:szCs w:val="24"/>
        </w:rPr>
        <w:t>ej</w:t>
      </w:r>
      <w:r w:rsidRPr="00B46936">
        <w:rPr>
          <w:rFonts w:ascii="Times New Roman" w:hAnsi="Times New Roman" w:cs="Times New Roman"/>
          <w:sz w:val="24"/>
          <w:szCs w:val="24"/>
        </w:rPr>
        <w:t xml:space="preserve"> Kraków Krowodrza),</w:t>
      </w:r>
    </w:p>
    <w:p w:rsidR="00DC65B2" w:rsidRDefault="00F97F5B" w:rsidP="00554FB2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E04CC">
        <w:rPr>
          <w:rFonts w:ascii="Times New Roman" w:hAnsi="Times New Roman" w:cs="Times New Roman"/>
          <w:i/>
          <w:sz w:val="24"/>
          <w:szCs w:val="24"/>
          <w:lang w:eastAsia="pl-PL"/>
        </w:rPr>
        <w:t>Tomasz Salwa</w:t>
      </w:r>
      <w:r w:rsidRPr="00313C1D">
        <w:rPr>
          <w:rFonts w:ascii="Times New Roman" w:hAnsi="Times New Roman" w:cs="Times New Roman"/>
          <w:sz w:val="24"/>
          <w:szCs w:val="24"/>
          <w:lang w:eastAsia="pl-PL"/>
        </w:rPr>
        <w:t xml:space="preserve"> (</w:t>
      </w:r>
      <w:r w:rsidR="00763BC8">
        <w:rPr>
          <w:rFonts w:ascii="Times New Roman" w:hAnsi="Times New Roman" w:cs="Times New Roman"/>
          <w:sz w:val="24"/>
          <w:szCs w:val="24"/>
          <w:lang w:eastAsia="pl-PL"/>
        </w:rPr>
        <w:t>Przewodniczący Rady</w:t>
      </w:r>
      <w:r w:rsidR="00763BC8" w:rsidRPr="00B469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63BC8">
        <w:rPr>
          <w:rFonts w:ascii="Times New Roman" w:hAnsi="Times New Roman" w:cs="Times New Roman"/>
          <w:sz w:val="24"/>
          <w:szCs w:val="24"/>
        </w:rPr>
        <w:t>Fundacji</w:t>
      </w:r>
      <w:r w:rsidR="00763BC8" w:rsidRPr="00B46936">
        <w:rPr>
          <w:rFonts w:ascii="Times New Roman" w:hAnsi="Times New Roman" w:cs="Times New Roman"/>
          <w:sz w:val="24"/>
          <w:szCs w:val="24"/>
        </w:rPr>
        <w:t xml:space="preserve"> Prokuratorów i Pracowników Prokuratury RP</w:t>
      </w:r>
      <w:r w:rsidR="00763BC8">
        <w:rPr>
          <w:rFonts w:ascii="Times New Roman" w:hAnsi="Times New Roman" w:cs="Times New Roman"/>
          <w:sz w:val="24"/>
          <w:szCs w:val="24"/>
        </w:rPr>
        <w:t xml:space="preserve"> im. Ireny Babińskiej</w:t>
      </w:r>
      <w:r w:rsidR="003E04CC">
        <w:rPr>
          <w:rFonts w:ascii="Times New Roman" w:hAnsi="Times New Roman" w:cs="Times New Roman"/>
          <w:sz w:val="24"/>
          <w:szCs w:val="24"/>
        </w:rPr>
        <w:t>;</w:t>
      </w:r>
      <w:r w:rsidR="003E04CC" w:rsidRPr="00313C1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13C1D">
        <w:rPr>
          <w:rFonts w:ascii="Times New Roman" w:hAnsi="Times New Roman" w:cs="Times New Roman"/>
          <w:sz w:val="24"/>
          <w:szCs w:val="24"/>
          <w:lang w:eastAsia="pl-PL"/>
        </w:rPr>
        <w:t xml:space="preserve">prokurator Prokuratury Rejonowej Wrocław - </w:t>
      </w:r>
      <w:r w:rsidR="00313C1D" w:rsidRPr="00313C1D">
        <w:rPr>
          <w:rFonts w:ascii="Times New Roman" w:hAnsi="Times New Roman" w:cs="Times New Roman"/>
          <w:sz w:val="24"/>
          <w:szCs w:val="24"/>
          <w:lang w:eastAsia="pl-PL"/>
        </w:rPr>
        <w:t>Krzyki</w:t>
      </w:r>
      <w:r w:rsidR="00F26030">
        <w:rPr>
          <w:rFonts w:ascii="Times New Roman" w:hAnsi="Times New Roman" w:cs="Times New Roman"/>
          <w:sz w:val="24"/>
          <w:szCs w:val="24"/>
          <w:lang w:eastAsia="pl-PL"/>
        </w:rPr>
        <w:t>),</w:t>
      </w:r>
    </w:p>
    <w:p w:rsidR="00F26030" w:rsidRPr="00313C1D" w:rsidRDefault="00F26030" w:rsidP="00554FB2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26030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Andrzej </w:t>
      </w:r>
      <w:proofErr w:type="spellStart"/>
      <w:r w:rsidRPr="00F26030">
        <w:rPr>
          <w:rFonts w:ascii="Times New Roman" w:hAnsi="Times New Roman" w:cs="Times New Roman"/>
          <w:i/>
          <w:sz w:val="24"/>
          <w:szCs w:val="24"/>
          <w:lang w:eastAsia="pl-PL"/>
        </w:rPr>
        <w:t>Siemieniuk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(Prezes Zarządu</w:t>
      </w:r>
      <w:r w:rsidRPr="00B469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Fundacji</w:t>
      </w:r>
      <w:r w:rsidRPr="00B46936">
        <w:rPr>
          <w:rFonts w:ascii="Times New Roman" w:hAnsi="Times New Roman" w:cs="Times New Roman"/>
          <w:sz w:val="24"/>
          <w:szCs w:val="24"/>
        </w:rPr>
        <w:t xml:space="preserve"> Prokuratorów i Pracowników Prokuratury RP</w:t>
      </w:r>
      <w:r>
        <w:rPr>
          <w:rFonts w:ascii="Times New Roman" w:hAnsi="Times New Roman" w:cs="Times New Roman"/>
          <w:sz w:val="24"/>
          <w:szCs w:val="24"/>
        </w:rPr>
        <w:t xml:space="preserve"> im. Ireny Babińskiej).</w:t>
      </w:r>
    </w:p>
    <w:p w:rsidR="003E04CC" w:rsidRDefault="003E04CC" w:rsidP="003E04CC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E04CC" w:rsidRDefault="003E04CC" w:rsidP="003E04CC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45709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2. Zasady Uczestnictwa i odwołania Uczestnictwa</w:t>
      </w:r>
    </w:p>
    <w:p w:rsidR="003E04CC" w:rsidRDefault="003E04CC" w:rsidP="003E04CC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E04CC" w:rsidRPr="0068689F" w:rsidRDefault="003E04CC" w:rsidP="003E04C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20037">
        <w:rPr>
          <w:rFonts w:ascii="Times New Roman" w:hAnsi="Times New Roman" w:cs="Times New Roman"/>
          <w:sz w:val="24"/>
          <w:szCs w:val="24"/>
          <w:lang w:eastAsia="pl-PL"/>
        </w:rPr>
        <w:t xml:space="preserve">2.1. Uczestnikami Konferencji są pracownicy naukowi i naukowo-dydaktyczni </w:t>
      </w:r>
      <w:r w:rsidRPr="00920037">
        <w:rPr>
          <w:rFonts w:ascii="Times New Roman" w:hAnsi="Times New Roman" w:cs="Times New Roman"/>
          <w:color w:val="000000"/>
          <w:sz w:val="24"/>
          <w:szCs w:val="24"/>
        </w:rPr>
        <w:t>szkół wyższych, instytutów badawczych, instytutów naukowych PAN</w:t>
      </w:r>
      <w:r w:rsidRPr="00920037">
        <w:rPr>
          <w:rFonts w:ascii="Times New Roman" w:hAnsi="Times New Roman" w:cs="Times New Roman"/>
          <w:sz w:val="24"/>
          <w:szCs w:val="24"/>
          <w:lang w:eastAsia="pl-PL"/>
        </w:rPr>
        <w:t>, prokuratorzy, sędziowie, adwokaci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920037">
        <w:rPr>
          <w:rFonts w:ascii="Times New Roman" w:hAnsi="Times New Roman" w:cs="Times New Roman"/>
          <w:sz w:val="24"/>
          <w:szCs w:val="24"/>
          <w:lang w:eastAsia="pl-PL"/>
        </w:rPr>
        <w:t xml:space="preserve"> radcy prawni</w:t>
      </w:r>
      <w:r>
        <w:rPr>
          <w:rFonts w:ascii="Times New Roman" w:hAnsi="Times New Roman" w:cs="Times New Roman"/>
          <w:sz w:val="24"/>
          <w:szCs w:val="24"/>
          <w:lang w:eastAsia="pl-PL"/>
        </w:rPr>
        <w:t>, aplikanci oraz doktoranci kierunku „Prawo”</w:t>
      </w:r>
      <w:r w:rsidRPr="00920037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3E04CC" w:rsidRPr="009E274F" w:rsidRDefault="003E04CC" w:rsidP="003E04C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2.</w:t>
      </w:r>
      <w:r w:rsidRPr="00724FCA">
        <w:rPr>
          <w:rFonts w:ascii="Times New Roman" w:hAnsi="Times New Roman" w:cs="Times New Roman"/>
          <w:sz w:val="24"/>
          <w:szCs w:val="24"/>
          <w:lang w:eastAsia="pl-PL"/>
        </w:rPr>
        <w:t xml:space="preserve">2. </w:t>
      </w:r>
      <w:r w:rsidRPr="009E274F">
        <w:rPr>
          <w:rFonts w:ascii="Times New Roman" w:hAnsi="Times New Roman" w:cs="Times New Roman"/>
          <w:sz w:val="24"/>
          <w:szCs w:val="24"/>
          <w:lang w:eastAsia="pl-PL"/>
        </w:rPr>
        <w:t xml:space="preserve">Skuteczne </w:t>
      </w:r>
      <w:r w:rsidRPr="009E274F">
        <w:rPr>
          <w:rFonts w:ascii="Times New Roman" w:hAnsi="Times New Roman" w:cs="Times New Roman"/>
          <w:sz w:val="24"/>
          <w:szCs w:val="24"/>
        </w:rPr>
        <w:t xml:space="preserve">dokonanie zgłoszenia udziału w Konferencji wymaga wypełnienia formularza rejestracji, znajdującego się na stronie </w:t>
      </w:r>
      <w:r w:rsidRPr="009E274F">
        <w:rPr>
          <w:rFonts w:ascii="Times New Roman" w:hAnsi="Times New Roman" w:cs="Times New Roman"/>
          <w:sz w:val="24"/>
          <w:szCs w:val="24"/>
          <w:lang w:eastAsia="pl-PL"/>
        </w:rPr>
        <w:t>internetowej konferencji (</w:t>
      </w:r>
      <w:r w:rsidRPr="009E274F">
        <w:rPr>
          <w:rFonts w:ascii="Times New Roman" w:hAnsi="Times New Roman" w:cs="Times New Roman"/>
          <w:sz w:val="24"/>
          <w:szCs w:val="24"/>
        </w:rPr>
        <w:t xml:space="preserve">do 5 maja 2014 r.) </w:t>
      </w:r>
      <w:r w:rsidRPr="009E274F">
        <w:rPr>
          <w:rFonts w:ascii="Times New Roman" w:hAnsi="Times New Roman" w:cs="Times New Roman"/>
          <w:sz w:val="24"/>
          <w:szCs w:val="24"/>
        </w:rPr>
        <w:br/>
        <w:t xml:space="preserve">i przesłania go na adres: </w:t>
      </w:r>
      <w:r w:rsidRPr="009E274F">
        <w:rPr>
          <w:rFonts w:ascii="Times New Roman" w:hAnsi="Times New Roman" w:cs="Times New Roman"/>
          <w:sz w:val="24"/>
          <w:szCs w:val="24"/>
          <w:lang w:eastAsia="pl-PL"/>
        </w:rPr>
        <w:t>konferencja@uth.edu.pl. oraz uiszczenia opłaty - w wysokości i w terminie, o którym mowa w punkcie 2.4.</w:t>
      </w:r>
    </w:p>
    <w:p w:rsidR="003E04CC" w:rsidRPr="009E274F" w:rsidRDefault="003E04CC" w:rsidP="003E04C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74F">
        <w:rPr>
          <w:rFonts w:ascii="Times New Roman" w:hAnsi="Times New Roman" w:cs="Times New Roman"/>
          <w:sz w:val="24"/>
          <w:szCs w:val="24"/>
        </w:rPr>
        <w:t>2.3. Organizator nie ponosi odpowiedzialności za szkody wynikające z wprowadzenia do formularza rejestracyjnego błędnych danych przez Rejestrującego. Organizator zobowiązuje się do utajnienia wszystkich informacji (danych) uzyskanych od rejestrującego, za wyłączeniem danych przeznaczonych do wpisu w katalogu konferencyjnym oraz umieszczonych w publikacji pokonferencyjnej.</w:t>
      </w:r>
    </w:p>
    <w:p w:rsidR="003E04CC" w:rsidRPr="009E274F" w:rsidRDefault="003E04CC" w:rsidP="003E04C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74F">
        <w:rPr>
          <w:rFonts w:ascii="Times New Roman" w:hAnsi="Times New Roman" w:cs="Times New Roman"/>
          <w:sz w:val="24"/>
          <w:szCs w:val="24"/>
          <w:lang w:eastAsia="pl-PL"/>
        </w:rPr>
        <w:t>2.4. Wysokość opłaty, o której mowa w punkcie 2.2., wynosi 2</w:t>
      </w:r>
      <w:r w:rsidR="00B613A9" w:rsidRPr="009E274F">
        <w:rPr>
          <w:rFonts w:ascii="Times New Roman" w:hAnsi="Times New Roman" w:cs="Times New Roman"/>
          <w:sz w:val="24"/>
          <w:szCs w:val="24"/>
          <w:lang w:eastAsia="pl-PL"/>
        </w:rPr>
        <w:t>5</w:t>
      </w:r>
      <w:r w:rsidRPr="009E274F">
        <w:rPr>
          <w:rFonts w:ascii="Times New Roman" w:hAnsi="Times New Roman" w:cs="Times New Roman"/>
          <w:sz w:val="24"/>
          <w:szCs w:val="24"/>
          <w:lang w:eastAsia="pl-PL"/>
        </w:rPr>
        <w:t xml:space="preserve">0 zł. Należy ją przesłać na konto </w:t>
      </w:r>
      <w:r w:rsidRPr="009E274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Bank </w:t>
      </w:r>
      <w:proofErr w:type="spellStart"/>
      <w:r w:rsidRPr="009E274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DnB</w:t>
      </w:r>
      <w:proofErr w:type="spellEnd"/>
      <w:r w:rsidRPr="009E274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NORD Polska S.A. 82 1370 1037 0000 1701 4081 8400</w:t>
      </w:r>
      <w:r w:rsidRPr="009E2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9E274F">
        <w:rPr>
          <w:rFonts w:ascii="Times New Roman" w:hAnsi="Times New Roman" w:cs="Times New Roman"/>
          <w:sz w:val="24"/>
          <w:szCs w:val="24"/>
          <w:lang w:eastAsia="pl-PL"/>
        </w:rPr>
        <w:t xml:space="preserve">najpóźniej do 30 </w:t>
      </w:r>
      <w:r w:rsidRPr="009E274F">
        <w:rPr>
          <w:rFonts w:ascii="Times New Roman" w:hAnsi="Times New Roman" w:cs="Times New Roman"/>
          <w:sz w:val="24"/>
          <w:szCs w:val="24"/>
        </w:rPr>
        <w:t>kwietnia</w:t>
      </w:r>
      <w:r w:rsidRPr="009E274F">
        <w:rPr>
          <w:rFonts w:ascii="Times New Roman" w:hAnsi="Times New Roman" w:cs="Times New Roman"/>
          <w:sz w:val="24"/>
          <w:szCs w:val="24"/>
          <w:lang w:eastAsia="pl-PL"/>
        </w:rPr>
        <w:t xml:space="preserve"> 2014 r. W</w:t>
      </w:r>
      <w:r w:rsidRPr="009E274F">
        <w:rPr>
          <w:rFonts w:ascii="Arial" w:hAnsi="Arial" w:cs="Arial"/>
          <w:color w:val="333333"/>
          <w:sz w:val="11"/>
          <w:szCs w:val="11"/>
        </w:rPr>
        <w:t xml:space="preserve"> </w:t>
      </w:r>
      <w:r w:rsidRPr="009E274F">
        <w:rPr>
          <w:rFonts w:ascii="Times New Roman" w:hAnsi="Times New Roman" w:cs="Times New Roman"/>
          <w:sz w:val="24"/>
          <w:szCs w:val="24"/>
        </w:rPr>
        <w:t>tytule przelewu należy zaznaczyć „</w:t>
      </w:r>
      <w:r w:rsidRPr="009E274F">
        <w:rPr>
          <w:rFonts w:ascii="Times New Roman" w:hAnsi="Times New Roman" w:cs="Times New Roman"/>
          <w:sz w:val="24"/>
          <w:szCs w:val="24"/>
          <w:lang w:eastAsia="pl-PL"/>
        </w:rPr>
        <w:t xml:space="preserve">Konferencja Naukowa </w:t>
      </w:r>
      <w:r w:rsidRPr="009E274F">
        <w:rPr>
          <w:rFonts w:ascii="Times New Roman" w:hAnsi="Times New Roman" w:cs="Times New Roman"/>
          <w:b/>
          <w:i/>
          <w:sz w:val="24"/>
          <w:szCs w:val="24"/>
          <w:lang w:eastAsia="pl-PL"/>
        </w:rPr>
        <w:t>"</w:t>
      </w:r>
      <w:proofErr w:type="spellStart"/>
      <w:r w:rsidRPr="009E274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Konsensuali</w:t>
      </w:r>
      <w:r w:rsidR="00E0433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z</w:t>
      </w:r>
      <w:r w:rsidRPr="009E274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m</w:t>
      </w:r>
      <w:proofErr w:type="spellEnd"/>
      <w:r w:rsidRPr="009E274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 procesowy w praktyce karno-procesowej</w:t>
      </w:r>
      <w:r w:rsidRPr="009E274F">
        <w:rPr>
          <w:rFonts w:ascii="Times New Roman" w:hAnsi="Times New Roman" w:cs="Times New Roman"/>
          <w:b/>
          <w:i/>
          <w:sz w:val="24"/>
          <w:szCs w:val="24"/>
          <w:lang w:eastAsia="pl-PL"/>
        </w:rPr>
        <w:t xml:space="preserve"> "</w:t>
      </w:r>
      <w:r w:rsidRPr="009E274F">
        <w:rPr>
          <w:rFonts w:ascii="Times New Roman" w:hAnsi="Times New Roman" w:cs="Times New Roman"/>
          <w:i/>
          <w:sz w:val="24"/>
          <w:szCs w:val="24"/>
        </w:rPr>
        <w:t>,</w:t>
      </w:r>
      <w:r w:rsidRPr="009E274F">
        <w:rPr>
          <w:rFonts w:ascii="Times New Roman" w:hAnsi="Times New Roman" w:cs="Times New Roman"/>
          <w:sz w:val="24"/>
          <w:szCs w:val="24"/>
        </w:rPr>
        <w:t xml:space="preserve"> imię i nazwisko osoby, której dotyczy przelew oraz dane reprezentowanej instytucji. Opłata nie pokrywa kosztów dojazdu i noclegu.</w:t>
      </w:r>
    </w:p>
    <w:p w:rsidR="003E04CC" w:rsidRPr="009E274F" w:rsidRDefault="003E04CC" w:rsidP="003E04C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E274F">
        <w:rPr>
          <w:rFonts w:ascii="Times New Roman" w:hAnsi="Times New Roman" w:cs="Times New Roman"/>
          <w:sz w:val="24"/>
          <w:szCs w:val="24"/>
        </w:rPr>
        <w:t xml:space="preserve">2.5. Po dokonaniu zgłoszenia na stronie internetowej i uiszczeniu opłaty, przesłany zostanie zwrotny mail potwierdzający przyjęcie zgłoszenia. W przypadku braku otrzymania takiego potwierdzenia, należy kontaktować się z </w:t>
      </w:r>
      <w:r w:rsidRPr="009E274F">
        <w:rPr>
          <w:rFonts w:ascii="Times New Roman" w:hAnsi="Times New Roman" w:cs="Times New Roman"/>
          <w:sz w:val="24"/>
          <w:szCs w:val="24"/>
          <w:lang w:eastAsia="pl-PL"/>
        </w:rPr>
        <w:t>organizatorem Konferencji (konferencja@uth.edu.pl).</w:t>
      </w:r>
    </w:p>
    <w:p w:rsidR="003E04CC" w:rsidRPr="009E274F" w:rsidRDefault="003E04CC" w:rsidP="003E04C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E274F">
        <w:rPr>
          <w:rFonts w:ascii="Times New Roman" w:hAnsi="Times New Roman" w:cs="Times New Roman"/>
          <w:sz w:val="24"/>
          <w:szCs w:val="24"/>
          <w:lang w:eastAsia="pl-PL"/>
        </w:rPr>
        <w:t>2.6. Na indywidualną prośbę Uczestnika Konferencji Organizator wystawi fakturę VAT za udział w konferencji.</w:t>
      </w:r>
    </w:p>
    <w:p w:rsidR="003E04CC" w:rsidRPr="009E274F" w:rsidRDefault="003E04CC" w:rsidP="003E04C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E274F">
        <w:rPr>
          <w:rFonts w:ascii="Times New Roman" w:hAnsi="Times New Roman" w:cs="Times New Roman"/>
          <w:sz w:val="24"/>
          <w:szCs w:val="24"/>
          <w:lang w:eastAsia="pl-PL"/>
        </w:rPr>
        <w:t xml:space="preserve">2.7. Uczestnik Konferencji może zrezygnować z uczestnictwa w niej. Oświadczenie </w:t>
      </w:r>
      <w:r w:rsidRPr="009E274F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o rezygnacji z udziału w Konferencji powinno być dokonane w formie pisemnej. </w:t>
      </w:r>
      <w:r w:rsidRPr="009E274F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 przypadku rezygnacji z udziału w Konferencji, dokonanego nie później niż 21 dni przed terminem planowanej konferencji Uczestnikowi przysługuje zwrot całości wpłaconej kwoty. Natomiast w sytuacji, gdy rezygnacja nastąpi w terminie późniejszym Uczestnikowi przysługuje zwrot pięćdziesięciu procent wpłaconej kwoty. </w:t>
      </w:r>
    </w:p>
    <w:p w:rsidR="003E04CC" w:rsidRPr="009E274F" w:rsidRDefault="003E04CC" w:rsidP="003E04C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E274F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2.8. Organizator zastrzega sobie możliwość zmiany terminu konferencji oraz odwołania jej,</w:t>
      </w:r>
      <w:r w:rsidRPr="009E274F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w sytuacji, gdy liczba zgłoszonych osób będzie mniejsza niż 20, a także wówczas, gdy wystąpią inne przyczyny od niego niezależne. W tej sytuacji Uczestnikowi konferencji przysługuje zwrot całości wpłaconej kwoty.</w:t>
      </w:r>
    </w:p>
    <w:p w:rsidR="003E04CC" w:rsidRPr="009E274F" w:rsidRDefault="003E04CC" w:rsidP="003E04CC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E04CC" w:rsidRPr="009E274F" w:rsidRDefault="003E04CC" w:rsidP="003E04CC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9E274F">
        <w:rPr>
          <w:rFonts w:ascii="Times New Roman" w:hAnsi="Times New Roman" w:cs="Times New Roman"/>
          <w:b/>
          <w:sz w:val="24"/>
          <w:szCs w:val="24"/>
          <w:lang w:eastAsia="pl-PL"/>
        </w:rPr>
        <w:t>3. Porządek konferencji oraz zasady wystąpień</w:t>
      </w:r>
    </w:p>
    <w:p w:rsidR="003E04CC" w:rsidRPr="009E274F" w:rsidRDefault="003E04CC" w:rsidP="003E04CC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3E04CC" w:rsidRPr="009E274F" w:rsidRDefault="003E04CC" w:rsidP="003E04C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E274F">
        <w:rPr>
          <w:rFonts w:ascii="Times New Roman" w:hAnsi="Times New Roman" w:cs="Times New Roman"/>
          <w:sz w:val="24"/>
          <w:szCs w:val="24"/>
          <w:lang w:eastAsia="pl-PL"/>
        </w:rPr>
        <w:t>3.1. Konferencja, odbywa się w dniach 29-30 maja 2014 r. Szczegółowy program Konferencji zostanie przesłany Uczestnikom najpóźniej dwa tygodnie przed terminem konferencji, drogą mailową.</w:t>
      </w:r>
    </w:p>
    <w:p w:rsidR="003E04CC" w:rsidRPr="009E274F" w:rsidRDefault="003E04CC" w:rsidP="003E04CC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3.2. Abstrakty referatów należy przesyłać do 30 kwietnia 2014 r. na adres </w:t>
      </w:r>
      <w:r w:rsidRPr="009E274F">
        <w:rPr>
          <w:rFonts w:ascii="Times New Roman" w:hAnsi="Times New Roman" w:cs="Times New Roman"/>
          <w:sz w:val="24"/>
          <w:szCs w:val="24"/>
          <w:lang w:eastAsia="pl-PL"/>
        </w:rPr>
        <w:t>konferencja@uth.edu.pl.</w:t>
      </w:r>
      <w:r w:rsidRPr="009E2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274F">
        <w:rPr>
          <w:rFonts w:ascii="Times New Roman" w:hAnsi="Times New Roman" w:cs="Times New Roman"/>
          <w:sz w:val="24"/>
          <w:szCs w:val="24"/>
        </w:rPr>
        <w:t xml:space="preserve">Do abstraktów należy dołączyć dane o Prelegencie </w:t>
      </w:r>
      <w:r w:rsidRPr="009E274F">
        <w:rPr>
          <w:rFonts w:ascii="Times New Roman" w:hAnsi="Times New Roman" w:cs="Times New Roman"/>
          <w:sz w:val="24"/>
          <w:szCs w:val="24"/>
        </w:rPr>
        <w:br/>
        <w:t xml:space="preserve">(w szczególności: stopień lub tytuł naukowy, stanowisko, nazwę instytucji, numer telefonu kontaktowego, adres poczty elektronicznej lub adres domowy). Abstrakt nie powinien przekraczać 2200 znaków </w:t>
      </w:r>
      <w:r w:rsidRPr="009E274F">
        <w:rPr>
          <w:rFonts w:ascii="Times New Roman" w:eastAsia="Times New Roman" w:hAnsi="Times New Roman" w:cs="Times New Roman"/>
          <w:sz w:val="24"/>
          <w:szCs w:val="24"/>
          <w:lang w:eastAsia="pl-PL"/>
        </w:rPr>
        <w:t>(razem ze spacjami i przypisami).</w:t>
      </w:r>
    </w:p>
    <w:p w:rsidR="003E04CC" w:rsidRPr="009E274F" w:rsidRDefault="003E04CC" w:rsidP="003E04CC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3.3. Referaty przeznaczone do publikacji pokonferencyjnej należy przesyłać do 15 lipca 2014 r. na adres: </w:t>
      </w:r>
      <w:r w:rsidRPr="009E274F">
        <w:rPr>
          <w:rFonts w:ascii="Times New Roman" w:hAnsi="Times New Roman" w:cs="Times New Roman"/>
          <w:sz w:val="24"/>
          <w:szCs w:val="24"/>
          <w:lang w:eastAsia="pl-PL"/>
        </w:rPr>
        <w:t xml:space="preserve">konferencja@uth.edu.pl. </w:t>
      </w:r>
      <w:r w:rsidRPr="009E274F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powinny one przekraczać 42 000 znaków (razem ze spacjami i przypisami).</w:t>
      </w:r>
    </w:p>
    <w:p w:rsidR="003E04CC" w:rsidRPr="009E274F" w:rsidRDefault="003E04CC" w:rsidP="003E04C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74F">
        <w:rPr>
          <w:rFonts w:ascii="Times New Roman" w:hAnsi="Times New Roman" w:cs="Times New Roman"/>
          <w:sz w:val="24"/>
          <w:szCs w:val="24"/>
        </w:rPr>
        <w:t xml:space="preserve">Do referatów należy dołączyć streszczenia w języku polskim i w języku angielskim (każde </w:t>
      </w:r>
      <w:r w:rsidRPr="009E274F">
        <w:rPr>
          <w:rFonts w:ascii="Times New Roman" w:hAnsi="Times New Roman" w:cs="Times New Roman"/>
          <w:sz w:val="24"/>
          <w:szCs w:val="24"/>
        </w:rPr>
        <w:br/>
        <w:t xml:space="preserve">o objętości od 800 do 1200 znaków łącznie ze spacjami). Tekst należy nadesłać w postaci zapisu elektronicznego. </w:t>
      </w:r>
    </w:p>
    <w:p w:rsidR="003E04CC" w:rsidRPr="009E274F" w:rsidRDefault="003E04CC" w:rsidP="003E04CC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74F">
        <w:rPr>
          <w:rFonts w:ascii="Times New Roman" w:eastAsia="Times New Roman" w:hAnsi="Times New Roman" w:cs="Times New Roman"/>
          <w:sz w:val="24"/>
          <w:szCs w:val="24"/>
          <w:lang w:eastAsia="pl-PL"/>
        </w:rPr>
        <w:t>3.4. Selekcji referatów do wygłoszenia na konferencji oraz do publikacji dokona komitet</w:t>
      </w:r>
      <w:r w:rsidRPr="009E274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9E274F">
        <w:rPr>
          <w:rFonts w:ascii="Times New Roman" w:eastAsia="Times New Roman" w:hAnsi="Times New Roman" w:cs="Times New Roman"/>
          <w:sz w:val="24"/>
          <w:szCs w:val="24"/>
          <w:lang w:eastAsia="pl-PL"/>
        </w:rPr>
        <w:t>naukowy, o którym mowa w punkcie 1.3. O przyjęciu referatu Autor zostanie poinformowany drogą elektroniczną.</w:t>
      </w:r>
    </w:p>
    <w:p w:rsidR="003E04CC" w:rsidRPr="009E274F" w:rsidRDefault="003E04CC" w:rsidP="003E04C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E274F">
        <w:rPr>
          <w:rFonts w:ascii="Times New Roman" w:hAnsi="Times New Roman" w:cs="Times New Roman"/>
          <w:sz w:val="24"/>
          <w:szCs w:val="24"/>
          <w:lang w:eastAsia="pl-PL"/>
        </w:rPr>
        <w:t>3.5. Organizator zastrzega sobie prawo do zmiany Prelegentów z przyczyn od Niego niezależnych. Uczestnikowi nie przysługuje w takim przypadku prawo do odszkodowania ze strony Organizatora.</w:t>
      </w:r>
    </w:p>
    <w:p w:rsidR="003E04CC" w:rsidRPr="009E274F" w:rsidRDefault="003E04CC" w:rsidP="003E04CC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E04CC" w:rsidRPr="009E274F" w:rsidRDefault="003E04CC" w:rsidP="003E04CC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E274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4. Postanowienia końcowe</w:t>
      </w:r>
    </w:p>
    <w:p w:rsidR="003E04CC" w:rsidRPr="009E274F" w:rsidRDefault="003E04CC" w:rsidP="003E04CC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E04CC" w:rsidRPr="009E274F" w:rsidRDefault="003E04CC" w:rsidP="003E04C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E274F">
        <w:rPr>
          <w:rFonts w:ascii="Times New Roman" w:hAnsi="Times New Roman" w:cs="Times New Roman"/>
          <w:sz w:val="24"/>
          <w:szCs w:val="24"/>
          <w:lang w:eastAsia="pl-PL"/>
        </w:rPr>
        <w:t xml:space="preserve">4.1. Wysłanie zgłoszenia rejestracyjnego ze strony internetowej konferencji, oznacza akceptację postanowień niniejszego Regulaminu a także przestrzegania przepisów porządkowych oraz wszelkich innych ustaleń dokonanych między Uczestnikiem </w:t>
      </w:r>
      <w:r w:rsidRPr="009E274F">
        <w:rPr>
          <w:rFonts w:ascii="Times New Roman" w:hAnsi="Times New Roman" w:cs="Times New Roman"/>
          <w:sz w:val="24"/>
          <w:szCs w:val="24"/>
          <w:lang w:eastAsia="pl-PL"/>
        </w:rPr>
        <w:br/>
        <w:t>a Organizatorem.</w:t>
      </w:r>
    </w:p>
    <w:p w:rsidR="003E04CC" w:rsidRPr="0045709F" w:rsidRDefault="003E04CC" w:rsidP="003E04C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E274F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4.2. Zgodnie z ustawą z 29 sierpnia 1997 roku </w:t>
      </w:r>
      <w:r w:rsidRPr="009E274F">
        <w:rPr>
          <w:rFonts w:ascii="Times New Roman" w:hAnsi="Times New Roman" w:cs="Times New Roman"/>
          <w:i/>
          <w:sz w:val="24"/>
          <w:szCs w:val="24"/>
          <w:lang w:eastAsia="pl-PL"/>
        </w:rPr>
        <w:t>o ochronie danych osobowych</w:t>
      </w:r>
      <w:r w:rsidRPr="009E274F">
        <w:rPr>
          <w:rFonts w:ascii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9E274F">
        <w:rPr>
          <w:rFonts w:ascii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9E274F">
        <w:rPr>
          <w:rFonts w:ascii="Times New Roman" w:hAnsi="Times New Roman" w:cs="Times New Roman"/>
          <w:sz w:val="24"/>
          <w:szCs w:val="24"/>
          <w:lang w:eastAsia="pl-PL"/>
        </w:rPr>
        <w:t xml:space="preserve">. Dz. U. </w:t>
      </w:r>
      <w:r w:rsidRPr="009E274F">
        <w:rPr>
          <w:rFonts w:ascii="Times New Roman" w:hAnsi="Times New Roman" w:cs="Times New Roman"/>
          <w:sz w:val="24"/>
          <w:szCs w:val="24"/>
          <w:lang w:eastAsia="pl-PL"/>
        </w:rPr>
        <w:br/>
        <w:t>z 2002 r. Nr 133, poz. 833 ze zm.) Organizator konferencji nie przekazuje, nie sprzedaje i nie użycza zgromadzonych danych osobowych Uczestników innym osobom lub instytucjom. Dane osobowe podane przez Uczestnika (imię i nazwisko, adres, numer telefonu, adres e-mailowy) traktowane są jako informacje poufne i służą tylko i wyłącznie do celów komunikacji pomiędzy Uczestnikiem a Organizatorami konferencji.</w:t>
      </w:r>
    </w:p>
    <w:p w:rsidR="003E04CC" w:rsidRPr="0045709F" w:rsidRDefault="003E04CC" w:rsidP="003E04C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0037" w:rsidRPr="0045709F" w:rsidRDefault="00920037" w:rsidP="00554FB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20037" w:rsidRPr="0045709F" w:rsidSect="00946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5890"/>
    <w:multiLevelType w:val="multilevel"/>
    <w:tmpl w:val="9E884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917CE"/>
    <w:multiLevelType w:val="multilevel"/>
    <w:tmpl w:val="FBB4D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26E2C"/>
    <w:multiLevelType w:val="hybridMultilevel"/>
    <w:tmpl w:val="D8DACF22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E0019"/>
    <w:multiLevelType w:val="hybridMultilevel"/>
    <w:tmpl w:val="B6B6EC14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C05A3"/>
    <w:multiLevelType w:val="hybridMultilevel"/>
    <w:tmpl w:val="E7F68DB6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66E9"/>
    <w:multiLevelType w:val="hybridMultilevel"/>
    <w:tmpl w:val="8918EA38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642A39"/>
    <w:multiLevelType w:val="multilevel"/>
    <w:tmpl w:val="8BF0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6A31C7"/>
    <w:multiLevelType w:val="hybridMultilevel"/>
    <w:tmpl w:val="DD604CA4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3442C"/>
    <w:multiLevelType w:val="hybridMultilevel"/>
    <w:tmpl w:val="3D983D82"/>
    <w:lvl w:ilvl="0" w:tplc="E7904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compat/>
  <w:rsids>
    <w:rsidRoot w:val="0045709F"/>
    <w:rsid w:val="000338EF"/>
    <w:rsid w:val="000C5430"/>
    <w:rsid w:val="000D21A4"/>
    <w:rsid w:val="00101AB4"/>
    <w:rsid w:val="00216255"/>
    <w:rsid w:val="00313C1D"/>
    <w:rsid w:val="00396732"/>
    <w:rsid w:val="003E04CC"/>
    <w:rsid w:val="0045709F"/>
    <w:rsid w:val="00554FB2"/>
    <w:rsid w:val="00560832"/>
    <w:rsid w:val="00576772"/>
    <w:rsid w:val="0068689F"/>
    <w:rsid w:val="007177AA"/>
    <w:rsid w:val="00717AAE"/>
    <w:rsid w:val="00724FCA"/>
    <w:rsid w:val="00763BC8"/>
    <w:rsid w:val="00777DA7"/>
    <w:rsid w:val="00795E66"/>
    <w:rsid w:val="00865679"/>
    <w:rsid w:val="008757E2"/>
    <w:rsid w:val="0089159F"/>
    <w:rsid w:val="008A6CB3"/>
    <w:rsid w:val="00920037"/>
    <w:rsid w:val="00946229"/>
    <w:rsid w:val="009E274F"/>
    <w:rsid w:val="00A55AEF"/>
    <w:rsid w:val="00AE28FF"/>
    <w:rsid w:val="00B1294E"/>
    <w:rsid w:val="00B46936"/>
    <w:rsid w:val="00B52318"/>
    <w:rsid w:val="00B613A9"/>
    <w:rsid w:val="00BC3239"/>
    <w:rsid w:val="00BF0458"/>
    <w:rsid w:val="00C801C0"/>
    <w:rsid w:val="00C8576C"/>
    <w:rsid w:val="00D176D2"/>
    <w:rsid w:val="00D52345"/>
    <w:rsid w:val="00DC65B2"/>
    <w:rsid w:val="00E04338"/>
    <w:rsid w:val="00E237F6"/>
    <w:rsid w:val="00E570FD"/>
    <w:rsid w:val="00F072A4"/>
    <w:rsid w:val="00F26030"/>
    <w:rsid w:val="00F36921"/>
    <w:rsid w:val="00F546F8"/>
    <w:rsid w:val="00F97F5B"/>
    <w:rsid w:val="00FD1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4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5709F"/>
    <w:rPr>
      <w:color w:val="1E5F1D"/>
      <w:u w:val="single"/>
    </w:rPr>
  </w:style>
  <w:style w:type="paragraph" w:styleId="Bezodstpw">
    <w:name w:val="No Spacing"/>
    <w:uiPriority w:val="1"/>
    <w:qFormat/>
    <w:rsid w:val="0045709F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92003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2003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8379">
              <w:marLeft w:val="421"/>
              <w:marRight w:val="42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6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7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50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97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78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4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991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314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065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933632">
                                                              <w:marLeft w:val="0"/>
                                                              <w:marRight w:val="0"/>
                                                              <w:marTop w:val="18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228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4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1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30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5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26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19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879635">
      <w:bodyDiv w:val="1"/>
      <w:marLeft w:val="0"/>
      <w:marRight w:val="0"/>
      <w:marTop w:val="94"/>
      <w:marBottom w:val="1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58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523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4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841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8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76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948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20</cp:revision>
  <cp:lastPrinted>2014-03-11T14:00:00Z</cp:lastPrinted>
  <dcterms:created xsi:type="dcterms:W3CDTF">2013-05-25T17:28:00Z</dcterms:created>
  <dcterms:modified xsi:type="dcterms:W3CDTF">2014-03-19T19:49:00Z</dcterms:modified>
</cp:coreProperties>
</file>